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3C2C" w:rsidRPr="00B13C2C" w:rsidRDefault="00B13C2C">
      <w:pPr>
        <w:pStyle w:val="ConsPlusNormal"/>
        <w:outlineLvl w:val="0"/>
      </w:pPr>
      <w:bookmarkStart w:id="0" w:name="_GoBack"/>
      <w:bookmarkEnd w:id="0"/>
    </w:p>
    <w:p w:rsidR="00B13C2C" w:rsidRPr="00B13C2C" w:rsidRDefault="00B13C2C">
      <w:pPr>
        <w:pStyle w:val="ConsPlusTitle"/>
        <w:jc w:val="center"/>
        <w:outlineLvl w:val="0"/>
      </w:pPr>
      <w:r w:rsidRPr="00B13C2C">
        <w:t>ГУБЕРНАТОР ЛЕНИНГРАДСКОЙ ОБЛАСТИ</w:t>
      </w:r>
    </w:p>
    <w:p w:rsidR="00B13C2C" w:rsidRPr="00B13C2C" w:rsidRDefault="00B13C2C">
      <w:pPr>
        <w:pStyle w:val="ConsPlusTitle"/>
        <w:jc w:val="center"/>
      </w:pPr>
    </w:p>
    <w:p w:rsidR="00B13C2C" w:rsidRPr="00B13C2C" w:rsidRDefault="00B13C2C">
      <w:pPr>
        <w:pStyle w:val="ConsPlusTitle"/>
        <w:jc w:val="center"/>
      </w:pPr>
      <w:r w:rsidRPr="00B13C2C">
        <w:t>РАСПОРЯЖЕНИЕ</w:t>
      </w:r>
    </w:p>
    <w:p w:rsidR="00B13C2C" w:rsidRPr="00B13C2C" w:rsidRDefault="00B13C2C">
      <w:pPr>
        <w:pStyle w:val="ConsPlusTitle"/>
        <w:jc w:val="center"/>
      </w:pPr>
      <w:r w:rsidRPr="00B13C2C">
        <w:t>от 28 августа 2017 г. N 538-рг</w:t>
      </w:r>
    </w:p>
    <w:p w:rsidR="00B13C2C" w:rsidRPr="00B13C2C" w:rsidRDefault="00B13C2C">
      <w:pPr>
        <w:pStyle w:val="ConsPlusTitle"/>
        <w:jc w:val="center"/>
      </w:pPr>
    </w:p>
    <w:p w:rsidR="00B13C2C" w:rsidRPr="00B13C2C" w:rsidRDefault="00B13C2C">
      <w:pPr>
        <w:pStyle w:val="ConsPlusTitle"/>
        <w:jc w:val="center"/>
      </w:pPr>
      <w:r w:rsidRPr="00B13C2C">
        <w:t>О КОМИССИИ ПО РАССМОТРЕНИЮ ИЗВЕЩЕНИЙ ГРАЖДАН И ЮРИДИЧЕСКИХ</w:t>
      </w:r>
    </w:p>
    <w:p w:rsidR="00B13C2C" w:rsidRPr="00B13C2C" w:rsidRDefault="00B13C2C">
      <w:pPr>
        <w:pStyle w:val="ConsPlusTitle"/>
        <w:jc w:val="center"/>
      </w:pPr>
      <w:r w:rsidRPr="00B13C2C">
        <w:t>ЛИЦ О НАМЕРЕНИИ ПРОДАЖИ ЗЕМЕЛЬНЫХ УЧАСТКОВ ИЗ ЗЕМЕЛЬ</w:t>
      </w:r>
    </w:p>
    <w:p w:rsidR="00B13C2C" w:rsidRPr="00B13C2C" w:rsidRDefault="00B13C2C">
      <w:pPr>
        <w:pStyle w:val="ConsPlusTitle"/>
        <w:jc w:val="center"/>
      </w:pPr>
      <w:r w:rsidRPr="00B13C2C">
        <w:t>СЕЛЬСКОХОЗЯЙСТВЕННОГО НАЗНАЧЕНИЯ</w:t>
      </w:r>
    </w:p>
    <w:p w:rsidR="00B13C2C" w:rsidRPr="00B13C2C" w:rsidRDefault="00B13C2C">
      <w:pPr>
        <w:pStyle w:val="ConsPlusNormal"/>
      </w:pPr>
    </w:p>
    <w:p w:rsidR="00B13C2C" w:rsidRPr="00B13C2C" w:rsidRDefault="00B13C2C">
      <w:pPr>
        <w:pStyle w:val="ConsPlusNormal"/>
        <w:ind w:firstLine="540"/>
        <w:jc w:val="both"/>
      </w:pPr>
      <w:r w:rsidRPr="00B13C2C">
        <w:t xml:space="preserve">Во исполнение </w:t>
      </w:r>
      <w:hyperlink r:id="rId5" w:history="1">
        <w:r w:rsidRPr="00B13C2C">
          <w:t>статьи 8</w:t>
        </w:r>
      </w:hyperlink>
      <w:r w:rsidRPr="00B13C2C">
        <w:t xml:space="preserve"> Федерального закона от 24 июля 2002 года N 101-ФЗ "Об обороте земель сельскохозяйственного назначения":</w:t>
      </w:r>
    </w:p>
    <w:p w:rsidR="00B13C2C" w:rsidRPr="00B13C2C" w:rsidRDefault="00B13C2C">
      <w:pPr>
        <w:pStyle w:val="ConsPlusNormal"/>
        <w:spacing w:before="220"/>
        <w:ind w:firstLine="540"/>
        <w:jc w:val="both"/>
      </w:pPr>
      <w:r w:rsidRPr="00B13C2C">
        <w:t>1. Образовать комиссию по рассмотрению извещений граждан и юридических лиц о намерении продажи земельных участков из земель сельскохозяйственного назначения.</w:t>
      </w:r>
    </w:p>
    <w:p w:rsidR="00B13C2C" w:rsidRPr="00B13C2C" w:rsidRDefault="00B13C2C">
      <w:pPr>
        <w:pStyle w:val="ConsPlusNormal"/>
        <w:spacing w:before="220"/>
        <w:ind w:firstLine="540"/>
        <w:jc w:val="both"/>
      </w:pPr>
      <w:r w:rsidRPr="00B13C2C">
        <w:t xml:space="preserve">2. Утвердить </w:t>
      </w:r>
      <w:hyperlink w:anchor="P29" w:history="1">
        <w:r w:rsidRPr="00B13C2C">
          <w:t>Положение</w:t>
        </w:r>
      </w:hyperlink>
      <w:r w:rsidRPr="00B13C2C">
        <w:t xml:space="preserve"> о комиссии по рассмотрению извещений граждан и юридических лиц о намерении продажи земельных участков из земель сельскохозяйственного назначения и </w:t>
      </w:r>
      <w:hyperlink w:anchor="P90" w:history="1">
        <w:r w:rsidRPr="00B13C2C">
          <w:t>состав</w:t>
        </w:r>
      </w:hyperlink>
      <w:r w:rsidRPr="00B13C2C">
        <w:t xml:space="preserve"> комиссии согласно приложениям 1 и 2.</w:t>
      </w:r>
    </w:p>
    <w:p w:rsidR="00B13C2C" w:rsidRPr="00B13C2C" w:rsidRDefault="00B13C2C">
      <w:pPr>
        <w:pStyle w:val="ConsPlusNormal"/>
        <w:spacing w:before="220"/>
        <w:ind w:firstLine="540"/>
        <w:jc w:val="both"/>
      </w:pPr>
      <w:r w:rsidRPr="00B13C2C">
        <w:t>3. Контроль за исполнением распоряжения возложить на первого заместителя Председателя Правительства Ленинградской области - председателя комитета финансов.</w:t>
      </w:r>
    </w:p>
    <w:p w:rsidR="00B13C2C" w:rsidRPr="00B13C2C" w:rsidRDefault="00B13C2C">
      <w:pPr>
        <w:pStyle w:val="ConsPlusNormal"/>
      </w:pPr>
    </w:p>
    <w:p w:rsidR="00B13C2C" w:rsidRPr="00B13C2C" w:rsidRDefault="00B13C2C">
      <w:pPr>
        <w:pStyle w:val="ConsPlusNormal"/>
        <w:jc w:val="right"/>
      </w:pPr>
      <w:r w:rsidRPr="00B13C2C">
        <w:t>Губернатор</w:t>
      </w:r>
    </w:p>
    <w:p w:rsidR="00B13C2C" w:rsidRPr="00B13C2C" w:rsidRDefault="00B13C2C">
      <w:pPr>
        <w:pStyle w:val="ConsPlusNormal"/>
        <w:jc w:val="right"/>
      </w:pPr>
      <w:r w:rsidRPr="00B13C2C">
        <w:t>Ленинградской области</w:t>
      </w:r>
    </w:p>
    <w:p w:rsidR="00B13C2C" w:rsidRPr="00B13C2C" w:rsidRDefault="00B13C2C">
      <w:pPr>
        <w:pStyle w:val="ConsPlusNormal"/>
        <w:jc w:val="right"/>
      </w:pPr>
      <w:proofErr w:type="spellStart"/>
      <w:r w:rsidRPr="00B13C2C">
        <w:t>А.Дрозденко</w:t>
      </w:r>
      <w:proofErr w:type="spellEnd"/>
    </w:p>
    <w:p w:rsidR="00B13C2C" w:rsidRPr="00B13C2C" w:rsidRDefault="00B13C2C">
      <w:pPr>
        <w:pStyle w:val="ConsPlusNormal"/>
      </w:pPr>
    </w:p>
    <w:p w:rsidR="00B13C2C" w:rsidRPr="00B13C2C" w:rsidRDefault="00B13C2C">
      <w:pPr>
        <w:pStyle w:val="ConsPlusNormal"/>
      </w:pPr>
    </w:p>
    <w:p w:rsidR="00B13C2C" w:rsidRPr="00B13C2C" w:rsidRDefault="00B13C2C">
      <w:pPr>
        <w:pStyle w:val="ConsPlusNormal"/>
      </w:pPr>
    </w:p>
    <w:p w:rsidR="00B13C2C" w:rsidRPr="00B13C2C" w:rsidRDefault="00B13C2C">
      <w:pPr>
        <w:pStyle w:val="ConsPlusNormal"/>
      </w:pPr>
    </w:p>
    <w:p w:rsidR="00B13C2C" w:rsidRPr="00B13C2C" w:rsidRDefault="00B13C2C">
      <w:pPr>
        <w:pStyle w:val="ConsPlusNormal"/>
      </w:pPr>
    </w:p>
    <w:p w:rsidR="00B13C2C" w:rsidRPr="00B13C2C" w:rsidRDefault="00B13C2C">
      <w:pPr>
        <w:pStyle w:val="ConsPlusNormal"/>
        <w:jc w:val="right"/>
        <w:outlineLvl w:val="0"/>
      </w:pPr>
      <w:r w:rsidRPr="00B13C2C">
        <w:t>УТВЕРЖДЕНО</w:t>
      </w:r>
    </w:p>
    <w:p w:rsidR="00B13C2C" w:rsidRPr="00B13C2C" w:rsidRDefault="00B13C2C">
      <w:pPr>
        <w:pStyle w:val="ConsPlusNormal"/>
        <w:jc w:val="right"/>
      </w:pPr>
      <w:r w:rsidRPr="00B13C2C">
        <w:t>распоряжением Губернатора</w:t>
      </w:r>
    </w:p>
    <w:p w:rsidR="00B13C2C" w:rsidRPr="00B13C2C" w:rsidRDefault="00B13C2C">
      <w:pPr>
        <w:pStyle w:val="ConsPlusNormal"/>
        <w:jc w:val="right"/>
      </w:pPr>
      <w:r w:rsidRPr="00B13C2C">
        <w:t>Ленинградской области</w:t>
      </w:r>
    </w:p>
    <w:p w:rsidR="00B13C2C" w:rsidRPr="00B13C2C" w:rsidRDefault="00B13C2C">
      <w:pPr>
        <w:pStyle w:val="ConsPlusNormal"/>
        <w:jc w:val="right"/>
      </w:pPr>
      <w:r w:rsidRPr="00B13C2C">
        <w:t>от 28.08.2017 N 538-рг</w:t>
      </w:r>
    </w:p>
    <w:p w:rsidR="00B13C2C" w:rsidRPr="00B13C2C" w:rsidRDefault="00B13C2C">
      <w:pPr>
        <w:pStyle w:val="ConsPlusNormal"/>
        <w:jc w:val="right"/>
      </w:pPr>
      <w:r w:rsidRPr="00B13C2C">
        <w:t>(приложение 1)</w:t>
      </w:r>
    </w:p>
    <w:p w:rsidR="00B13C2C" w:rsidRPr="00B13C2C" w:rsidRDefault="00B13C2C">
      <w:pPr>
        <w:pStyle w:val="ConsPlusNormal"/>
      </w:pPr>
    </w:p>
    <w:p w:rsidR="00B13C2C" w:rsidRPr="00B13C2C" w:rsidRDefault="00B13C2C">
      <w:pPr>
        <w:pStyle w:val="ConsPlusTitle"/>
        <w:jc w:val="center"/>
      </w:pPr>
      <w:bookmarkStart w:id="1" w:name="P29"/>
      <w:bookmarkEnd w:id="1"/>
      <w:r w:rsidRPr="00B13C2C">
        <w:t>ПОЛОЖЕНИЕ</w:t>
      </w:r>
    </w:p>
    <w:p w:rsidR="00B13C2C" w:rsidRPr="00B13C2C" w:rsidRDefault="00B13C2C">
      <w:pPr>
        <w:pStyle w:val="ConsPlusTitle"/>
        <w:jc w:val="center"/>
      </w:pPr>
      <w:r w:rsidRPr="00B13C2C">
        <w:t>О КОМИССИИ ПО РАССМОТРЕНИЮ ИЗВЕЩЕНИЙ ГРАЖДАН И ЮРИДИЧЕСКИХ</w:t>
      </w:r>
    </w:p>
    <w:p w:rsidR="00B13C2C" w:rsidRPr="00B13C2C" w:rsidRDefault="00B13C2C">
      <w:pPr>
        <w:pStyle w:val="ConsPlusTitle"/>
        <w:jc w:val="center"/>
      </w:pPr>
      <w:r w:rsidRPr="00B13C2C">
        <w:t>ЛИЦ О НАМЕРЕНИИ ПРОДАЖИ ЗЕМЕЛЬНЫХ УЧАСТКОВ ИЗ ЗЕМЕЛЬ</w:t>
      </w:r>
    </w:p>
    <w:p w:rsidR="00B13C2C" w:rsidRPr="00B13C2C" w:rsidRDefault="00B13C2C">
      <w:pPr>
        <w:pStyle w:val="ConsPlusTitle"/>
        <w:jc w:val="center"/>
      </w:pPr>
      <w:r w:rsidRPr="00B13C2C">
        <w:t>СЕЛЬСКОХОЗЯЙСТВЕННОГО НАЗНАЧЕНИЯ</w:t>
      </w:r>
    </w:p>
    <w:p w:rsidR="00B13C2C" w:rsidRPr="00B13C2C" w:rsidRDefault="00B13C2C">
      <w:pPr>
        <w:pStyle w:val="ConsPlusNormal"/>
      </w:pPr>
    </w:p>
    <w:p w:rsidR="00B13C2C" w:rsidRPr="00B13C2C" w:rsidRDefault="00B13C2C">
      <w:pPr>
        <w:pStyle w:val="ConsPlusNormal"/>
        <w:jc w:val="center"/>
        <w:outlineLvl w:val="1"/>
      </w:pPr>
      <w:r w:rsidRPr="00B13C2C">
        <w:t>1. Общие положения</w:t>
      </w:r>
    </w:p>
    <w:p w:rsidR="00B13C2C" w:rsidRPr="00B13C2C" w:rsidRDefault="00B13C2C">
      <w:pPr>
        <w:pStyle w:val="ConsPlusNormal"/>
        <w:jc w:val="center"/>
      </w:pPr>
    </w:p>
    <w:p w:rsidR="00B13C2C" w:rsidRPr="00B13C2C" w:rsidRDefault="00B13C2C">
      <w:pPr>
        <w:pStyle w:val="ConsPlusNormal"/>
        <w:ind w:firstLine="540"/>
        <w:jc w:val="both"/>
      </w:pPr>
      <w:r w:rsidRPr="00B13C2C">
        <w:t>1.1. Комиссия по рассмотрению извещений граждан и юридических лиц о намерении продажи земельных участков из земель сельскохозяйственного назначения (далее - комиссия) является постоянно действующим рабочим совещательным органом, образованным в целях реализации полномочий, предоставленных Правительству Ленинградской области в соответствии с законодательством Российской Федерации, при рассмотрении извещений граждан и юридических лиц о намерении продажи земельных участков из земель сельскохозяйственного назначения в рамках реализации субъектом Российской Федерации - Ленинградской областью преимущественного права покупки таких земельных участков по цене, за которую они продаются, за исключением случаев продажи с публичных торгов и случаев изъятия земельных участков для государственных или муниципальных нужд.</w:t>
      </w:r>
    </w:p>
    <w:p w:rsidR="00B13C2C" w:rsidRPr="00B13C2C" w:rsidRDefault="00B13C2C">
      <w:pPr>
        <w:pStyle w:val="ConsPlusNormal"/>
        <w:spacing w:before="220"/>
        <w:ind w:firstLine="540"/>
        <w:jc w:val="both"/>
      </w:pPr>
      <w:r w:rsidRPr="00B13C2C">
        <w:lastRenderedPageBreak/>
        <w:t>1.2. Комиссия в своей деятельности руководствуется нормативными правовыми актами Российской Федерации и нормативными правовыми актами Ленинградской области, в том числе регулирующими вопросы оборота земель сельскохозяйственного назначения, а также настоящим Положением.</w:t>
      </w:r>
    </w:p>
    <w:p w:rsidR="00B13C2C" w:rsidRPr="00B13C2C" w:rsidRDefault="00B13C2C">
      <w:pPr>
        <w:pStyle w:val="ConsPlusNormal"/>
        <w:spacing w:before="220"/>
        <w:ind w:firstLine="540"/>
        <w:jc w:val="both"/>
      </w:pPr>
      <w:r w:rsidRPr="00B13C2C">
        <w:t>1.3. Решения комиссии носят рекомендательный характер.</w:t>
      </w:r>
    </w:p>
    <w:p w:rsidR="00B13C2C" w:rsidRPr="00B13C2C" w:rsidRDefault="00B13C2C">
      <w:pPr>
        <w:pStyle w:val="ConsPlusNormal"/>
        <w:ind w:firstLine="540"/>
        <w:jc w:val="both"/>
      </w:pPr>
    </w:p>
    <w:p w:rsidR="00B13C2C" w:rsidRPr="00B13C2C" w:rsidRDefault="00B13C2C">
      <w:pPr>
        <w:pStyle w:val="ConsPlusNormal"/>
        <w:jc w:val="center"/>
        <w:outlineLvl w:val="1"/>
      </w:pPr>
      <w:r w:rsidRPr="00B13C2C">
        <w:t>2. Задачи комиссии</w:t>
      </w:r>
    </w:p>
    <w:p w:rsidR="00B13C2C" w:rsidRPr="00B13C2C" w:rsidRDefault="00B13C2C">
      <w:pPr>
        <w:pStyle w:val="ConsPlusNormal"/>
        <w:jc w:val="center"/>
      </w:pPr>
    </w:p>
    <w:p w:rsidR="00B13C2C" w:rsidRPr="00B13C2C" w:rsidRDefault="00B13C2C">
      <w:pPr>
        <w:pStyle w:val="ConsPlusNormal"/>
        <w:ind w:firstLine="540"/>
        <w:jc w:val="both"/>
      </w:pPr>
      <w:r w:rsidRPr="00B13C2C">
        <w:t>Задачами комиссии являются:</w:t>
      </w:r>
    </w:p>
    <w:p w:rsidR="00B13C2C" w:rsidRPr="00B13C2C" w:rsidRDefault="00B13C2C">
      <w:pPr>
        <w:pStyle w:val="ConsPlusNormal"/>
        <w:spacing w:before="220"/>
        <w:ind w:firstLine="540"/>
        <w:jc w:val="both"/>
      </w:pPr>
      <w:r w:rsidRPr="00B13C2C">
        <w:t>рассмотрение извещений граждан и юридических лиц о намерении продажи земельных участков из земель сельскохозяйственного назначения (далее также - земельные участки, извещения);</w:t>
      </w:r>
    </w:p>
    <w:p w:rsidR="00B13C2C" w:rsidRPr="00B13C2C" w:rsidRDefault="00B13C2C">
      <w:pPr>
        <w:pStyle w:val="ConsPlusNormal"/>
        <w:spacing w:before="220"/>
        <w:ind w:firstLine="540"/>
        <w:jc w:val="both"/>
      </w:pPr>
      <w:r w:rsidRPr="00B13C2C">
        <w:t xml:space="preserve">подготовка предложений Ленинградскому областному комитету по управлению государственным имуществом (далее - уполномоченный орган), осуществляющему полномочия по реализации преимущественного права Ленинградской области покупки земельных участков из земель сельскохозяйственного назначения в соответствии с </w:t>
      </w:r>
      <w:hyperlink r:id="rId6" w:history="1">
        <w:r w:rsidRPr="00B13C2C">
          <w:t>постановлением</w:t>
        </w:r>
      </w:hyperlink>
      <w:r w:rsidRPr="00B13C2C">
        <w:t xml:space="preserve"> Правительства Ленинградской области от 23 апреля 2010 года N 102 "Об утверждении Положения о Ленинградском областном комитете по управлению государственным имуществом", по принятию решения о приобретении в собственность Ленинградской области земельных участков либо об отказе от преимущественного права покупки земельных участков;</w:t>
      </w:r>
    </w:p>
    <w:p w:rsidR="00B13C2C" w:rsidRPr="00B13C2C" w:rsidRDefault="00B13C2C">
      <w:pPr>
        <w:pStyle w:val="ConsPlusNormal"/>
        <w:spacing w:before="220"/>
        <w:ind w:firstLine="540"/>
        <w:jc w:val="both"/>
      </w:pPr>
      <w:r w:rsidRPr="00B13C2C">
        <w:t>разрешение спорных вопросов, связанных с рассмотрением извещений граждан и юридических лиц о намерении продажи земельных участков.</w:t>
      </w:r>
    </w:p>
    <w:p w:rsidR="00B13C2C" w:rsidRPr="00B13C2C" w:rsidRDefault="00B13C2C">
      <w:pPr>
        <w:pStyle w:val="ConsPlusNormal"/>
        <w:ind w:firstLine="540"/>
        <w:jc w:val="both"/>
      </w:pPr>
    </w:p>
    <w:p w:rsidR="00B13C2C" w:rsidRPr="00B13C2C" w:rsidRDefault="00B13C2C">
      <w:pPr>
        <w:pStyle w:val="ConsPlusNormal"/>
        <w:jc w:val="center"/>
        <w:outlineLvl w:val="1"/>
      </w:pPr>
      <w:r w:rsidRPr="00B13C2C">
        <w:t>3. Организация работы комиссии</w:t>
      </w:r>
    </w:p>
    <w:p w:rsidR="00B13C2C" w:rsidRPr="00B13C2C" w:rsidRDefault="00B13C2C">
      <w:pPr>
        <w:pStyle w:val="ConsPlusNormal"/>
        <w:jc w:val="center"/>
      </w:pPr>
    </w:p>
    <w:p w:rsidR="00B13C2C" w:rsidRPr="00B13C2C" w:rsidRDefault="00B13C2C">
      <w:pPr>
        <w:pStyle w:val="ConsPlusNormal"/>
        <w:ind w:firstLine="540"/>
        <w:jc w:val="both"/>
      </w:pPr>
      <w:r w:rsidRPr="00B13C2C">
        <w:t>3.1. Комиссия формируется в составе председателя комиссии, членов комиссии и двух секретарей комиссии.</w:t>
      </w:r>
    </w:p>
    <w:p w:rsidR="00B13C2C" w:rsidRPr="00B13C2C" w:rsidRDefault="00B13C2C">
      <w:pPr>
        <w:pStyle w:val="ConsPlusNormal"/>
        <w:spacing w:before="220"/>
        <w:ind w:firstLine="540"/>
        <w:jc w:val="both"/>
      </w:pPr>
      <w:r w:rsidRPr="00B13C2C">
        <w:t>3.2. Председатель комиссии:</w:t>
      </w:r>
    </w:p>
    <w:p w:rsidR="00B13C2C" w:rsidRPr="00B13C2C" w:rsidRDefault="00B13C2C">
      <w:pPr>
        <w:pStyle w:val="ConsPlusNormal"/>
        <w:spacing w:before="220"/>
        <w:ind w:firstLine="540"/>
        <w:jc w:val="both"/>
      </w:pPr>
      <w:r w:rsidRPr="00B13C2C">
        <w:t>организует работу комиссии, председательствует на заседаниях комиссии, осуществляет общий контроль за законностью принятых решений и согласований;</w:t>
      </w:r>
    </w:p>
    <w:p w:rsidR="00B13C2C" w:rsidRPr="00B13C2C" w:rsidRDefault="00B13C2C">
      <w:pPr>
        <w:pStyle w:val="ConsPlusNormal"/>
        <w:spacing w:before="220"/>
        <w:ind w:firstLine="540"/>
        <w:jc w:val="both"/>
      </w:pPr>
      <w:r w:rsidRPr="00B13C2C">
        <w:t>координирует деятельность членов комиссии по выполнению возложенных на комиссию задач;</w:t>
      </w:r>
    </w:p>
    <w:p w:rsidR="00B13C2C" w:rsidRPr="00B13C2C" w:rsidRDefault="00B13C2C">
      <w:pPr>
        <w:pStyle w:val="ConsPlusNormal"/>
        <w:spacing w:before="220"/>
        <w:ind w:firstLine="540"/>
        <w:jc w:val="both"/>
      </w:pPr>
      <w:r w:rsidRPr="00B13C2C">
        <w:t>утверждает дату и повестку дня заседания комиссии;</w:t>
      </w:r>
    </w:p>
    <w:p w:rsidR="00B13C2C" w:rsidRPr="00B13C2C" w:rsidRDefault="00B13C2C">
      <w:pPr>
        <w:pStyle w:val="ConsPlusNormal"/>
        <w:spacing w:before="220"/>
        <w:ind w:firstLine="540"/>
        <w:jc w:val="both"/>
      </w:pPr>
      <w:r w:rsidRPr="00B13C2C">
        <w:t>назначает временно исполняющего обязанности председателя комиссии в отсутствие председателя комиссии;</w:t>
      </w:r>
    </w:p>
    <w:p w:rsidR="00B13C2C" w:rsidRPr="00B13C2C" w:rsidRDefault="00B13C2C">
      <w:pPr>
        <w:pStyle w:val="ConsPlusNormal"/>
        <w:spacing w:before="220"/>
        <w:ind w:firstLine="540"/>
        <w:jc w:val="both"/>
      </w:pPr>
      <w:r w:rsidRPr="00B13C2C">
        <w:t>подписывает протокол заседания комиссии.</w:t>
      </w:r>
    </w:p>
    <w:p w:rsidR="00B13C2C" w:rsidRPr="00B13C2C" w:rsidRDefault="00B13C2C">
      <w:pPr>
        <w:pStyle w:val="ConsPlusNormal"/>
        <w:spacing w:before="220"/>
        <w:ind w:firstLine="540"/>
        <w:jc w:val="both"/>
      </w:pPr>
      <w:r w:rsidRPr="00B13C2C">
        <w:t>3.3. Члены комиссии вправе:</w:t>
      </w:r>
    </w:p>
    <w:p w:rsidR="00B13C2C" w:rsidRPr="00B13C2C" w:rsidRDefault="00B13C2C">
      <w:pPr>
        <w:pStyle w:val="ConsPlusNormal"/>
        <w:spacing w:before="220"/>
        <w:ind w:firstLine="540"/>
        <w:jc w:val="both"/>
      </w:pPr>
      <w:r w:rsidRPr="00B13C2C">
        <w:t>знакомиться со всеми представленными для рассмотрения на заседании комиссии документами;</w:t>
      </w:r>
    </w:p>
    <w:p w:rsidR="00B13C2C" w:rsidRPr="00B13C2C" w:rsidRDefault="00B13C2C">
      <w:pPr>
        <w:pStyle w:val="ConsPlusNormal"/>
        <w:spacing w:before="220"/>
        <w:ind w:firstLine="540"/>
        <w:jc w:val="both"/>
      </w:pPr>
      <w:r w:rsidRPr="00B13C2C">
        <w:t>проверять правильность ведения протокола заседания комиссии.</w:t>
      </w:r>
    </w:p>
    <w:p w:rsidR="00B13C2C" w:rsidRPr="00B13C2C" w:rsidRDefault="00B13C2C">
      <w:pPr>
        <w:pStyle w:val="ConsPlusNormal"/>
        <w:spacing w:before="220"/>
        <w:ind w:firstLine="540"/>
        <w:jc w:val="both"/>
      </w:pPr>
      <w:r w:rsidRPr="00B13C2C">
        <w:t>3.4. Комиссия осуществляет деятельность посредством проведения заседаний комиссии.</w:t>
      </w:r>
    </w:p>
    <w:p w:rsidR="00B13C2C" w:rsidRPr="00B13C2C" w:rsidRDefault="00B13C2C">
      <w:pPr>
        <w:pStyle w:val="ConsPlusNormal"/>
        <w:spacing w:before="220"/>
        <w:ind w:firstLine="540"/>
        <w:jc w:val="both"/>
      </w:pPr>
      <w:r w:rsidRPr="00B13C2C">
        <w:lastRenderedPageBreak/>
        <w:t>3.5. Заседания комиссии проводятся по мере необходимости с учетом 30-дневного срока со дня поступления извещения, в течение которого уполномоченный орган принимает решение о приобретении в собственность Ленинградской области земельных участков либо об отказе от преимущественного права покупки земельных участков.</w:t>
      </w:r>
    </w:p>
    <w:p w:rsidR="00B13C2C" w:rsidRPr="00B13C2C" w:rsidRDefault="00B13C2C">
      <w:pPr>
        <w:pStyle w:val="ConsPlusNormal"/>
        <w:spacing w:before="220"/>
        <w:ind w:firstLine="540"/>
        <w:jc w:val="both"/>
      </w:pPr>
      <w:r w:rsidRPr="00B13C2C">
        <w:t>3.6. Заседание комиссии правомочно, если на нем присутствует не менее двух третей состава комиссии.</w:t>
      </w:r>
    </w:p>
    <w:p w:rsidR="00B13C2C" w:rsidRPr="00B13C2C" w:rsidRDefault="00B13C2C">
      <w:pPr>
        <w:pStyle w:val="ConsPlusNormal"/>
        <w:spacing w:before="220"/>
        <w:ind w:firstLine="540"/>
        <w:jc w:val="both"/>
      </w:pPr>
      <w:r w:rsidRPr="00B13C2C">
        <w:t>3.7. Секретари комиссии осуществляют следующие функции (поочередно):</w:t>
      </w:r>
    </w:p>
    <w:p w:rsidR="00B13C2C" w:rsidRPr="00B13C2C" w:rsidRDefault="00B13C2C">
      <w:pPr>
        <w:pStyle w:val="ConsPlusNormal"/>
        <w:spacing w:before="220"/>
        <w:ind w:firstLine="540"/>
        <w:jc w:val="both"/>
      </w:pPr>
      <w:r w:rsidRPr="00B13C2C">
        <w:t>подготовка необходимых документов для рассмотрения на заседании комиссии;</w:t>
      </w:r>
    </w:p>
    <w:p w:rsidR="00B13C2C" w:rsidRPr="00B13C2C" w:rsidRDefault="00B13C2C">
      <w:pPr>
        <w:pStyle w:val="ConsPlusNormal"/>
        <w:spacing w:before="220"/>
        <w:ind w:firstLine="540"/>
        <w:jc w:val="both"/>
      </w:pPr>
      <w:r w:rsidRPr="00B13C2C">
        <w:t>представление председателю комиссии и членам комиссии материалов, подлежащих рассмотрению на заседании комиссии;</w:t>
      </w:r>
    </w:p>
    <w:p w:rsidR="00B13C2C" w:rsidRPr="00B13C2C" w:rsidRDefault="00B13C2C">
      <w:pPr>
        <w:pStyle w:val="ConsPlusNormal"/>
        <w:spacing w:before="220"/>
        <w:ind w:firstLine="540"/>
        <w:jc w:val="both"/>
      </w:pPr>
      <w:r w:rsidRPr="00B13C2C">
        <w:t>направление членам комиссии информации по рассматриваемым на заседании комиссии вопросам;</w:t>
      </w:r>
    </w:p>
    <w:p w:rsidR="00B13C2C" w:rsidRPr="00B13C2C" w:rsidRDefault="00B13C2C">
      <w:pPr>
        <w:pStyle w:val="ConsPlusNormal"/>
        <w:spacing w:before="220"/>
        <w:ind w:firstLine="540"/>
        <w:jc w:val="both"/>
      </w:pPr>
      <w:r w:rsidRPr="00B13C2C">
        <w:t>извещение членов комиссии не позднее чем за пять дней до даты проведения заседания комиссии о дате, времени и месте проведения заседания;</w:t>
      </w:r>
    </w:p>
    <w:p w:rsidR="00B13C2C" w:rsidRPr="00B13C2C" w:rsidRDefault="00B13C2C">
      <w:pPr>
        <w:pStyle w:val="ConsPlusNormal"/>
        <w:spacing w:before="220"/>
        <w:ind w:firstLine="540"/>
        <w:jc w:val="both"/>
      </w:pPr>
      <w:r w:rsidRPr="00B13C2C">
        <w:t>ведение протоколов заседаний комиссии и представление их на подпись председателю комиссии;</w:t>
      </w:r>
    </w:p>
    <w:p w:rsidR="00B13C2C" w:rsidRPr="00B13C2C" w:rsidRDefault="00B13C2C">
      <w:pPr>
        <w:pStyle w:val="ConsPlusNormal"/>
        <w:spacing w:before="220"/>
        <w:ind w:firstLine="540"/>
        <w:jc w:val="both"/>
      </w:pPr>
      <w:r w:rsidRPr="00B13C2C">
        <w:t>подписание протокола заседания комиссии;</w:t>
      </w:r>
    </w:p>
    <w:p w:rsidR="00B13C2C" w:rsidRPr="00B13C2C" w:rsidRDefault="00B13C2C">
      <w:pPr>
        <w:pStyle w:val="ConsPlusNormal"/>
        <w:spacing w:before="220"/>
        <w:ind w:firstLine="540"/>
        <w:jc w:val="both"/>
      </w:pPr>
      <w:r w:rsidRPr="00B13C2C">
        <w:t>выполнение поручений председателя комиссии;</w:t>
      </w:r>
    </w:p>
    <w:p w:rsidR="00B13C2C" w:rsidRPr="00B13C2C" w:rsidRDefault="00B13C2C">
      <w:pPr>
        <w:pStyle w:val="ConsPlusNormal"/>
        <w:spacing w:before="220"/>
        <w:ind w:firstLine="540"/>
        <w:jc w:val="both"/>
      </w:pPr>
      <w:r w:rsidRPr="00B13C2C">
        <w:t>осуществление учета и хранения материалов комиссии.</w:t>
      </w:r>
    </w:p>
    <w:p w:rsidR="00B13C2C" w:rsidRPr="00B13C2C" w:rsidRDefault="00B13C2C">
      <w:pPr>
        <w:pStyle w:val="ConsPlusNormal"/>
        <w:spacing w:before="220"/>
        <w:ind w:firstLine="540"/>
        <w:jc w:val="both"/>
      </w:pPr>
      <w:r w:rsidRPr="00B13C2C">
        <w:t>3.8. Общий отдел уполномоченного органа при поступлении извещения проставляет на нем штамп "Извещение принято" и дату принятия извещения.</w:t>
      </w:r>
    </w:p>
    <w:p w:rsidR="00B13C2C" w:rsidRPr="00B13C2C" w:rsidRDefault="00B13C2C">
      <w:pPr>
        <w:pStyle w:val="ConsPlusNormal"/>
        <w:spacing w:before="220"/>
        <w:ind w:firstLine="540"/>
        <w:jc w:val="both"/>
      </w:pPr>
      <w:r w:rsidRPr="00B13C2C">
        <w:t>На извещениях, поступивших в уполномоченный орган почтовым отправлением, общий отдел уполномоченного органа проставляет штамп "Извещение принято", при этом оригинал извещения, на котором проставлен штамп, не позднее трех рабочих дней со дня поступления извещения должен быть направлен заявителю заказным письмом.</w:t>
      </w:r>
    </w:p>
    <w:p w:rsidR="00B13C2C" w:rsidRPr="00B13C2C" w:rsidRDefault="00B13C2C">
      <w:pPr>
        <w:pStyle w:val="ConsPlusNormal"/>
        <w:spacing w:before="220"/>
        <w:ind w:firstLine="540"/>
        <w:jc w:val="both"/>
      </w:pPr>
      <w:r w:rsidRPr="00B13C2C">
        <w:t>3.9. Решения комиссии принимаются простым большинством голосов от числа присутствующих членов комиссии открытым голосованием. При равном количестве голосов "за" и "против" решающим является голос председателя комиссии или лица, исполняющего обязанности председателя комиссии.</w:t>
      </w:r>
    </w:p>
    <w:p w:rsidR="00B13C2C" w:rsidRPr="00B13C2C" w:rsidRDefault="00B13C2C">
      <w:pPr>
        <w:pStyle w:val="ConsPlusNormal"/>
        <w:spacing w:before="220"/>
        <w:ind w:firstLine="540"/>
        <w:jc w:val="both"/>
      </w:pPr>
      <w:r w:rsidRPr="00B13C2C">
        <w:t>3.10. Решения комиссии оформляются протоколом в пятидневный срок.</w:t>
      </w:r>
    </w:p>
    <w:p w:rsidR="00B13C2C" w:rsidRPr="00B13C2C" w:rsidRDefault="00B13C2C">
      <w:pPr>
        <w:pStyle w:val="ConsPlusNormal"/>
        <w:spacing w:before="220"/>
        <w:ind w:firstLine="540"/>
        <w:jc w:val="both"/>
      </w:pPr>
      <w:r w:rsidRPr="00B13C2C">
        <w:t>3.11. На основании положительного решения комиссии о приобретении в собственность Ленинградской области земельного участка секретарем комиссии готовятся предложения в виде проекта распоряжения уполномоченного органа о приобретении в собственность Ленинградской области земельного участка из земель сельскохозяйственного назначения.</w:t>
      </w:r>
    </w:p>
    <w:p w:rsidR="00B13C2C" w:rsidRPr="00B13C2C" w:rsidRDefault="00B13C2C">
      <w:pPr>
        <w:pStyle w:val="ConsPlusNormal"/>
        <w:spacing w:before="220"/>
        <w:ind w:firstLine="540"/>
        <w:jc w:val="both"/>
      </w:pPr>
      <w:r w:rsidRPr="00B13C2C">
        <w:t>После подписания руководителем уполномоченного органа распоряжения о приобретении в собственность Ленинградской области земельного участка из земель сельскохозяйственного назначения и регистрации распоряжения в общем отделе уполномоченного органа секретарь комиссии не позднее следующего рабочего дня направляет экземпляр распоряжения в Управление Федеральной службы государственной регистрации, кадастра и картографии по Ленинградской области посредством факсимильной или электронной связи.</w:t>
      </w:r>
    </w:p>
    <w:p w:rsidR="00B13C2C" w:rsidRPr="00B13C2C" w:rsidRDefault="00B13C2C">
      <w:pPr>
        <w:pStyle w:val="ConsPlusNormal"/>
        <w:spacing w:before="220"/>
        <w:ind w:firstLine="540"/>
        <w:jc w:val="both"/>
      </w:pPr>
      <w:r w:rsidRPr="00B13C2C">
        <w:lastRenderedPageBreak/>
        <w:t>Информирование заявителя осуществляется путем направления письма о принятом уполномоченным органом решении о приобретении в собственность Ленинградской области земельного участка из земель сельскохозяйственного назначения в срок не позднее рабочего дня с даты принятия комиссией такого решения.</w:t>
      </w:r>
    </w:p>
    <w:p w:rsidR="00B13C2C" w:rsidRPr="00B13C2C" w:rsidRDefault="00B13C2C">
      <w:pPr>
        <w:pStyle w:val="ConsPlusNormal"/>
        <w:spacing w:before="220"/>
        <w:ind w:firstLine="540"/>
        <w:jc w:val="both"/>
      </w:pPr>
      <w:r w:rsidRPr="00B13C2C">
        <w:t>3.12. В случае принятия решения об отказе от преимущественного права приобретения в собственность Ленинградской области земельного участка делается запись в протоколе заседания комиссии.</w:t>
      </w:r>
    </w:p>
    <w:p w:rsidR="00B13C2C" w:rsidRPr="00B13C2C" w:rsidRDefault="00B13C2C">
      <w:pPr>
        <w:pStyle w:val="ConsPlusNormal"/>
      </w:pPr>
    </w:p>
    <w:p w:rsidR="00B13C2C" w:rsidRPr="00B13C2C" w:rsidRDefault="00B13C2C">
      <w:pPr>
        <w:pStyle w:val="ConsPlusNormal"/>
      </w:pPr>
    </w:p>
    <w:p w:rsidR="00B13C2C" w:rsidRPr="00B13C2C" w:rsidRDefault="00B13C2C">
      <w:pPr>
        <w:pStyle w:val="ConsPlusNormal"/>
      </w:pPr>
    </w:p>
    <w:p w:rsidR="00B13C2C" w:rsidRPr="00B13C2C" w:rsidRDefault="00B13C2C">
      <w:pPr>
        <w:pStyle w:val="ConsPlusNormal"/>
      </w:pPr>
    </w:p>
    <w:p w:rsidR="00B13C2C" w:rsidRPr="00B13C2C" w:rsidRDefault="00B13C2C">
      <w:pPr>
        <w:pStyle w:val="ConsPlusNormal"/>
      </w:pPr>
    </w:p>
    <w:p w:rsidR="00B13C2C" w:rsidRPr="00B13C2C" w:rsidRDefault="00B13C2C">
      <w:pPr>
        <w:pStyle w:val="ConsPlusNormal"/>
        <w:jc w:val="right"/>
        <w:outlineLvl w:val="0"/>
      </w:pPr>
      <w:r w:rsidRPr="00B13C2C">
        <w:t>УТВЕРЖДЕН</w:t>
      </w:r>
    </w:p>
    <w:p w:rsidR="00B13C2C" w:rsidRPr="00B13C2C" w:rsidRDefault="00B13C2C">
      <w:pPr>
        <w:pStyle w:val="ConsPlusNormal"/>
        <w:jc w:val="right"/>
      </w:pPr>
      <w:r w:rsidRPr="00B13C2C">
        <w:t>распоряжением Губернатора</w:t>
      </w:r>
    </w:p>
    <w:p w:rsidR="00B13C2C" w:rsidRPr="00B13C2C" w:rsidRDefault="00B13C2C">
      <w:pPr>
        <w:pStyle w:val="ConsPlusNormal"/>
        <w:jc w:val="right"/>
      </w:pPr>
      <w:r w:rsidRPr="00B13C2C">
        <w:t>Ленинградской области</w:t>
      </w:r>
    </w:p>
    <w:p w:rsidR="00B13C2C" w:rsidRPr="00B13C2C" w:rsidRDefault="00B13C2C">
      <w:pPr>
        <w:pStyle w:val="ConsPlusNormal"/>
        <w:jc w:val="right"/>
      </w:pPr>
      <w:r w:rsidRPr="00B13C2C">
        <w:t>от 28.08.2017 N 538-рг</w:t>
      </w:r>
    </w:p>
    <w:p w:rsidR="00B13C2C" w:rsidRPr="00B13C2C" w:rsidRDefault="00B13C2C">
      <w:pPr>
        <w:pStyle w:val="ConsPlusNormal"/>
        <w:jc w:val="right"/>
      </w:pPr>
      <w:r w:rsidRPr="00B13C2C">
        <w:t>(приложение 2)</w:t>
      </w:r>
    </w:p>
    <w:p w:rsidR="00B13C2C" w:rsidRPr="00B13C2C" w:rsidRDefault="00B13C2C">
      <w:pPr>
        <w:pStyle w:val="ConsPlusNormal"/>
        <w:jc w:val="right"/>
      </w:pPr>
    </w:p>
    <w:p w:rsidR="00B13C2C" w:rsidRPr="00B13C2C" w:rsidRDefault="00B13C2C">
      <w:pPr>
        <w:pStyle w:val="ConsPlusTitle"/>
        <w:jc w:val="center"/>
      </w:pPr>
      <w:bookmarkStart w:id="2" w:name="P90"/>
      <w:bookmarkEnd w:id="2"/>
      <w:r w:rsidRPr="00B13C2C">
        <w:t>СОСТАВ</w:t>
      </w:r>
    </w:p>
    <w:p w:rsidR="00B13C2C" w:rsidRPr="00B13C2C" w:rsidRDefault="00B13C2C">
      <w:pPr>
        <w:pStyle w:val="ConsPlusTitle"/>
        <w:jc w:val="center"/>
      </w:pPr>
      <w:r w:rsidRPr="00B13C2C">
        <w:t>КОМИССИИ ПО РАССМОТРЕНИЮ ИЗВЕЩЕНИЙ ГРАЖДАН И ЮРИДИЧЕСКИХ ЛИЦ</w:t>
      </w:r>
    </w:p>
    <w:p w:rsidR="00B13C2C" w:rsidRPr="00B13C2C" w:rsidRDefault="00B13C2C">
      <w:pPr>
        <w:pStyle w:val="ConsPlusTitle"/>
        <w:jc w:val="center"/>
      </w:pPr>
      <w:r w:rsidRPr="00B13C2C">
        <w:t>О ПРОДАЖЕ ЗЕМЕЛЬНЫХ УЧАСТКОВ ИЗ СОСТАВА ЗЕМЕЛЬ</w:t>
      </w:r>
    </w:p>
    <w:p w:rsidR="00B13C2C" w:rsidRPr="00B13C2C" w:rsidRDefault="00B13C2C">
      <w:pPr>
        <w:pStyle w:val="ConsPlusTitle"/>
        <w:jc w:val="center"/>
      </w:pPr>
      <w:r w:rsidRPr="00B13C2C">
        <w:t>СЕЛЬСКОХОЗЯЙСТВЕННОГО НАЗНАЧЕНИЯ</w:t>
      </w:r>
    </w:p>
    <w:p w:rsidR="00B13C2C" w:rsidRPr="00B13C2C" w:rsidRDefault="00B13C2C">
      <w:pPr>
        <w:pStyle w:val="ConsPlusNormal"/>
      </w:pP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2665"/>
        <w:gridCol w:w="340"/>
        <w:gridCol w:w="6066"/>
      </w:tblGrid>
      <w:tr w:rsidR="00B13C2C" w:rsidRPr="00B13C2C">
        <w:tc>
          <w:tcPr>
            <w:tcW w:w="9071" w:type="dxa"/>
            <w:gridSpan w:val="3"/>
            <w:tcBorders>
              <w:top w:val="nil"/>
              <w:left w:val="nil"/>
              <w:bottom w:val="nil"/>
              <w:right w:val="nil"/>
            </w:tcBorders>
          </w:tcPr>
          <w:p w:rsidR="00B13C2C" w:rsidRPr="00B13C2C" w:rsidRDefault="00B13C2C">
            <w:pPr>
              <w:pStyle w:val="ConsPlusNormal"/>
              <w:ind w:left="283"/>
            </w:pPr>
            <w:r w:rsidRPr="00B13C2C">
              <w:t>Председатель комиссии</w:t>
            </w:r>
          </w:p>
        </w:tc>
      </w:tr>
      <w:tr w:rsidR="00B13C2C" w:rsidRPr="00B13C2C">
        <w:tc>
          <w:tcPr>
            <w:tcW w:w="2665" w:type="dxa"/>
            <w:tcBorders>
              <w:top w:val="nil"/>
              <w:left w:val="nil"/>
              <w:bottom w:val="nil"/>
              <w:right w:val="nil"/>
            </w:tcBorders>
          </w:tcPr>
          <w:p w:rsidR="00B13C2C" w:rsidRPr="00B13C2C" w:rsidRDefault="00B13C2C">
            <w:pPr>
              <w:pStyle w:val="ConsPlusNormal"/>
            </w:pPr>
            <w:r w:rsidRPr="00B13C2C">
              <w:t>Яровенко</w:t>
            </w:r>
          </w:p>
          <w:p w:rsidR="00B13C2C" w:rsidRPr="00B13C2C" w:rsidRDefault="00B13C2C">
            <w:pPr>
              <w:pStyle w:val="ConsPlusNormal"/>
            </w:pPr>
            <w:r w:rsidRPr="00B13C2C">
              <w:t>Борис Владимирович</w:t>
            </w:r>
          </w:p>
        </w:tc>
        <w:tc>
          <w:tcPr>
            <w:tcW w:w="340" w:type="dxa"/>
            <w:tcBorders>
              <w:top w:val="nil"/>
              <w:left w:val="nil"/>
              <w:bottom w:val="nil"/>
              <w:right w:val="nil"/>
            </w:tcBorders>
          </w:tcPr>
          <w:p w:rsidR="00B13C2C" w:rsidRPr="00B13C2C" w:rsidRDefault="00B13C2C">
            <w:pPr>
              <w:pStyle w:val="ConsPlusNormal"/>
              <w:jc w:val="center"/>
            </w:pPr>
            <w:r w:rsidRPr="00B13C2C">
              <w:t>-</w:t>
            </w:r>
          </w:p>
        </w:tc>
        <w:tc>
          <w:tcPr>
            <w:tcW w:w="6066" w:type="dxa"/>
            <w:tcBorders>
              <w:top w:val="nil"/>
              <w:left w:val="nil"/>
              <w:bottom w:val="nil"/>
              <w:right w:val="nil"/>
            </w:tcBorders>
          </w:tcPr>
          <w:p w:rsidR="00B13C2C" w:rsidRPr="00B13C2C" w:rsidRDefault="00B13C2C">
            <w:pPr>
              <w:pStyle w:val="ConsPlusNormal"/>
              <w:jc w:val="both"/>
            </w:pPr>
            <w:r w:rsidRPr="00B13C2C">
              <w:t>заместитель председателя Ленинградского областного комитета по управлению государственным имуществом</w:t>
            </w:r>
          </w:p>
        </w:tc>
      </w:tr>
      <w:tr w:rsidR="00B13C2C" w:rsidRPr="00B13C2C">
        <w:tc>
          <w:tcPr>
            <w:tcW w:w="9071" w:type="dxa"/>
            <w:gridSpan w:val="3"/>
            <w:tcBorders>
              <w:top w:val="nil"/>
              <w:left w:val="nil"/>
              <w:bottom w:val="nil"/>
              <w:right w:val="nil"/>
            </w:tcBorders>
          </w:tcPr>
          <w:p w:rsidR="00B13C2C" w:rsidRPr="00B13C2C" w:rsidRDefault="00B13C2C">
            <w:pPr>
              <w:pStyle w:val="ConsPlusNormal"/>
              <w:ind w:left="283"/>
            </w:pPr>
            <w:r w:rsidRPr="00B13C2C">
              <w:t>Члены комиссии:</w:t>
            </w:r>
          </w:p>
        </w:tc>
      </w:tr>
      <w:tr w:rsidR="00B13C2C" w:rsidRPr="00B13C2C">
        <w:tc>
          <w:tcPr>
            <w:tcW w:w="2665" w:type="dxa"/>
            <w:tcBorders>
              <w:top w:val="nil"/>
              <w:left w:val="nil"/>
              <w:bottom w:val="nil"/>
              <w:right w:val="nil"/>
            </w:tcBorders>
          </w:tcPr>
          <w:p w:rsidR="00B13C2C" w:rsidRPr="00B13C2C" w:rsidRDefault="00B13C2C">
            <w:pPr>
              <w:pStyle w:val="ConsPlusNormal"/>
            </w:pPr>
            <w:r w:rsidRPr="00B13C2C">
              <w:t>Гайсин</w:t>
            </w:r>
          </w:p>
          <w:p w:rsidR="00B13C2C" w:rsidRPr="00B13C2C" w:rsidRDefault="00B13C2C">
            <w:pPr>
              <w:pStyle w:val="ConsPlusNormal"/>
            </w:pPr>
            <w:r w:rsidRPr="00B13C2C">
              <w:t xml:space="preserve">Руслан </w:t>
            </w:r>
            <w:proofErr w:type="spellStart"/>
            <w:r w:rsidRPr="00B13C2C">
              <w:t>Радьевич</w:t>
            </w:r>
            <w:proofErr w:type="spellEnd"/>
          </w:p>
        </w:tc>
        <w:tc>
          <w:tcPr>
            <w:tcW w:w="340" w:type="dxa"/>
            <w:tcBorders>
              <w:top w:val="nil"/>
              <w:left w:val="nil"/>
              <w:bottom w:val="nil"/>
              <w:right w:val="nil"/>
            </w:tcBorders>
          </w:tcPr>
          <w:p w:rsidR="00B13C2C" w:rsidRPr="00B13C2C" w:rsidRDefault="00B13C2C">
            <w:pPr>
              <w:pStyle w:val="ConsPlusNormal"/>
              <w:jc w:val="center"/>
            </w:pPr>
            <w:r w:rsidRPr="00B13C2C">
              <w:t>-</w:t>
            </w:r>
          </w:p>
        </w:tc>
        <w:tc>
          <w:tcPr>
            <w:tcW w:w="6066" w:type="dxa"/>
            <w:tcBorders>
              <w:top w:val="nil"/>
              <w:left w:val="nil"/>
              <w:bottom w:val="nil"/>
              <w:right w:val="nil"/>
            </w:tcBorders>
          </w:tcPr>
          <w:p w:rsidR="00B13C2C" w:rsidRPr="00B13C2C" w:rsidRDefault="00B13C2C">
            <w:pPr>
              <w:pStyle w:val="ConsPlusNormal"/>
              <w:jc w:val="both"/>
            </w:pPr>
            <w:r w:rsidRPr="00B13C2C">
              <w:t xml:space="preserve">заместитель председателя постоянной комиссии по агропромышленному и </w:t>
            </w:r>
            <w:proofErr w:type="spellStart"/>
            <w:r w:rsidRPr="00B13C2C">
              <w:t>рыбохозяйственному</w:t>
            </w:r>
            <w:proofErr w:type="spellEnd"/>
            <w:r w:rsidRPr="00B13C2C">
              <w:t xml:space="preserve"> комплексу Законодательного собрания Ленинградской области (по согласованию)</w:t>
            </w:r>
          </w:p>
        </w:tc>
      </w:tr>
      <w:tr w:rsidR="00B13C2C" w:rsidRPr="00B13C2C">
        <w:tc>
          <w:tcPr>
            <w:tcW w:w="2665" w:type="dxa"/>
            <w:tcBorders>
              <w:top w:val="nil"/>
              <w:left w:val="nil"/>
              <w:bottom w:val="nil"/>
              <w:right w:val="nil"/>
            </w:tcBorders>
          </w:tcPr>
          <w:p w:rsidR="00B13C2C" w:rsidRPr="00B13C2C" w:rsidRDefault="00B13C2C">
            <w:pPr>
              <w:pStyle w:val="ConsPlusNormal"/>
            </w:pPr>
            <w:r w:rsidRPr="00B13C2C">
              <w:t>Потапова</w:t>
            </w:r>
          </w:p>
          <w:p w:rsidR="00B13C2C" w:rsidRPr="00B13C2C" w:rsidRDefault="00B13C2C">
            <w:pPr>
              <w:pStyle w:val="ConsPlusNormal"/>
            </w:pPr>
            <w:r w:rsidRPr="00B13C2C">
              <w:t>Светлана Леонидовна</w:t>
            </w:r>
          </w:p>
        </w:tc>
        <w:tc>
          <w:tcPr>
            <w:tcW w:w="340" w:type="dxa"/>
            <w:tcBorders>
              <w:top w:val="nil"/>
              <w:left w:val="nil"/>
              <w:bottom w:val="nil"/>
              <w:right w:val="nil"/>
            </w:tcBorders>
          </w:tcPr>
          <w:p w:rsidR="00B13C2C" w:rsidRPr="00B13C2C" w:rsidRDefault="00B13C2C">
            <w:pPr>
              <w:pStyle w:val="ConsPlusNormal"/>
              <w:jc w:val="center"/>
            </w:pPr>
            <w:r w:rsidRPr="00B13C2C">
              <w:t>-</w:t>
            </w:r>
          </w:p>
        </w:tc>
        <w:tc>
          <w:tcPr>
            <w:tcW w:w="6066" w:type="dxa"/>
            <w:tcBorders>
              <w:top w:val="nil"/>
              <w:left w:val="nil"/>
              <w:bottom w:val="nil"/>
              <w:right w:val="nil"/>
            </w:tcBorders>
          </w:tcPr>
          <w:p w:rsidR="00B13C2C" w:rsidRPr="00B13C2C" w:rsidRDefault="00B13C2C">
            <w:pPr>
              <w:pStyle w:val="ConsPlusNormal"/>
              <w:jc w:val="both"/>
            </w:pPr>
            <w:r w:rsidRPr="00B13C2C">
              <w:t xml:space="preserve">председатель постоянной комиссии по агропромышленному и </w:t>
            </w:r>
            <w:proofErr w:type="spellStart"/>
            <w:r w:rsidRPr="00B13C2C">
              <w:t>рыбохозяйственному</w:t>
            </w:r>
            <w:proofErr w:type="spellEnd"/>
            <w:r w:rsidRPr="00B13C2C">
              <w:t xml:space="preserve"> комплексу Законодательного собрания Ленинградской области (по согласованию)</w:t>
            </w:r>
          </w:p>
        </w:tc>
      </w:tr>
      <w:tr w:rsidR="00B13C2C" w:rsidRPr="00B13C2C">
        <w:tc>
          <w:tcPr>
            <w:tcW w:w="2665" w:type="dxa"/>
            <w:tcBorders>
              <w:top w:val="nil"/>
              <w:left w:val="nil"/>
              <w:bottom w:val="nil"/>
              <w:right w:val="nil"/>
            </w:tcBorders>
          </w:tcPr>
          <w:p w:rsidR="00B13C2C" w:rsidRPr="00B13C2C" w:rsidRDefault="00B13C2C">
            <w:pPr>
              <w:pStyle w:val="ConsPlusNormal"/>
            </w:pPr>
            <w:r w:rsidRPr="00B13C2C">
              <w:t>Светлова</w:t>
            </w:r>
          </w:p>
          <w:p w:rsidR="00B13C2C" w:rsidRPr="00B13C2C" w:rsidRDefault="00B13C2C">
            <w:pPr>
              <w:pStyle w:val="ConsPlusNormal"/>
            </w:pPr>
            <w:r w:rsidRPr="00B13C2C">
              <w:t>Людмила Анатольевна</w:t>
            </w:r>
          </w:p>
        </w:tc>
        <w:tc>
          <w:tcPr>
            <w:tcW w:w="340" w:type="dxa"/>
            <w:tcBorders>
              <w:top w:val="nil"/>
              <w:left w:val="nil"/>
              <w:bottom w:val="nil"/>
              <w:right w:val="nil"/>
            </w:tcBorders>
          </w:tcPr>
          <w:p w:rsidR="00B13C2C" w:rsidRPr="00B13C2C" w:rsidRDefault="00B13C2C">
            <w:pPr>
              <w:pStyle w:val="ConsPlusNormal"/>
              <w:jc w:val="center"/>
            </w:pPr>
            <w:r w:rsidRPr="00B13C2C">
              <w:t>-</w:t>
            </w:r>
          </w:p>
        </w:tc>
        <w:tc>
          <w:tcPr>
            <w:tcW w:w="6066" w:type="dxa"/>
            <w:tcBorders>
              <w:top w:val="nil"/>
              <w:left w:val="nil"/>
              <w:bottom w:val="nil"/>
              <w:right w:val="nil"/>
            </w:tcBorders>
          </w:tcPr>
          <w:p w:rsidR="00B13C2C" w:rsidRPr="00B13C2C" w:rsidRDefault="00B13C2C">
            <w:pPr>
              <w:pStyle w:val="ConsPlusNormal"/>
              <w:jc w:val="both"/>
            </w:pPr>
            <w:r w:rsidRPr="00B13C2C">
              <w:t xml:space="preserve">главный специалист по юридическим вопросам комитета по агропромышленному и </w:t>
            </w:r>
            <w:proofErr w:type="spellStart"/>
            <w:r w:rsidRPr="00B13C2C">
              <w:t>рыбохозяйственному</w:t>
            </w:r>
            <w:proofErr w:type="spellEnd"/>
            <w:r w:rsidRPr="00B13C2C">
              <w:t xml:space="preserve"> комплексу Ленинградской области (по согласованию)</w:t>
            </w:r>
          </w:p>
        </w:tc>
      </w:tr>
      <w:tr w:rsidR="00B13C2C" w:rsidRPr="00B13C2C">
        <w:tc>
          <w:tcPr>
            <w:tcW w:w="2665" w:type="dxa"/>
            <w:tcBorders>
              <w:top w:val="nil"/>
              <w:left w:val="nil"/>
              <w:bottom w:val="nil"/>
              <w:right w:val="nil"/>
            </w:tcBorders>
          </w:tcPr>
          <w:p w:rsidR="00B13C2C" w:rsidRPr="00B13C2C" w:rsidRDefault="00B13C2C">
            <w:pPr>
              <w:pStyle w:val="ConsPlusNormal"/>
            </w:pPr>
            <w:r w:rsidRPr="00B13C2C">
              <w:t>Симагина</w:t>
            </w:r>
          </w:p>
          <w:p w:rsidR="00B13C2C" w:rsidRPr="00B13C2C" w:rsidRDefault="00B13C2C">
            <w:pPr>
              <w:pStyle w:val="ConsPlusNormal"/>
            </w:pPr>
            <w:r w:rsidRPr="00B13C2C">
              <w:t>Наталья Николаевна</w:t>
            </w:r>
          </w:p>
        </w:tc>
        <w:tc>
          <w:tcPr>
            <w:tcW w:w="340" w:type="dxa"/>
            <w:tcBorders>
              <w:top w:val="nil"/>
              <w:left w:val="nil"/>
              <w:bottom w:val="nil"/>
              <w:right w:val="nil"/>
            </w:tcBorders>
          </w:tcPr>
          <w:p w:rsidR="00B13C2C" w:rsidRPr="00B13C2C" w:rsidRDefault="00B13C2C">
            <w:pPr>
              <w:pStyle w:val="ConsPlusNormal"/>
              <w:jc w:val="center"/>
            </w:pPr>
            <w:r w:rsidRPr="00B13C2C">
              <w:t>-</w:t>
            </w:r>
          </w:p>
        </w:tc>
        <w:tc>
          <w:tcPr>
            <w:tcW w:w="6066" w:type="dxa"/>
            <w:tcBorders>
              <w:top w:val="nil"/>
              <w:left w:val="nil"/>
              <w:bottom w:val="nil"/>
              <w:right w:val="nil"/>
            </w:tcBorders>
          </w:tcPr>
          <w:p w:rsidR="00B13C2C" w:rsidRPr="00B13C2C" w:rsidRDefault="00B13C2C">
            <w:pPr>
              <w:pStyle w:val="ConsPlusNormal"/>
              <w:jc w:val="both"/>
            </w:pPr>
            <w:r w:rsidRPr="00B13C2C">
              <w:t>начальник юридического отдела Ленинградского областного комитета по управлению государственным имуществом</w:t>
            </w:r>
          </w:p>
        </w:tc>
      </w:tr>
      <w:tr w:rsidR="00B13C2C" w:rsidRPr="00B13C2C">
        <w:tc>
          <w:tcPr>
            <w:tcW w:w="2665" w:type="dxa"/>
            <w:tcBorders>
              <w:top w:val="nil"/>
              <w:left w:val="nil"/>
              <w:bottom w:val="nil"/>
              <w:right w:val="nil"/>
            </w:tcBorders>
          </w:tcPr>
          <w:p w:rsidR="00B13C2C" w:rsidRPr="00B13C2C" w:rsidRDefault="00B13C2C">
            <w:pPr>
              <w:pStyle w:val="ConsPlusNormal"/>
            </w:pPr>
            <w:proofErr w:type="spellStart"/>
            <w:r w:rsidRPr="00B13C2C">
              <w:t>Суглобов</w:t>
            </w:r>
            <w:proofErr w:type="spellEnd"/>
          </w:p>
          <w:p w:rsidR="00B13C2C" w:rsidRPr="00B13C2C" w:rsidRDefault="00B13C2C">
            <w:pPr>
              <w:pStyle w:val="ConsPlusNormal"/>
            </w:pPr>
            <w:r w:rsidRPr="00B13C2C">
              <w:t>Александр Сергеевич</w:t>
            </w:r>
          </w:p>
        </w:tc>
        <w:tc>
          <w:tcPr>
            <w:tcW w:w="340" w:type="dxa"/>
            <w:tcBorders>
              <w:top w:val="nil"/>
              <w:left w:val="nil"/>
              <w:bottom w:val="nil"/>
              <w:right w:val="nil"/>
            </w:tcBorders>
          </w:tcPr>
          <w:p w:rsidR="00B13C2C" w:rsidRPr="00B13C2C" w:rsidRDefault="00B13C2C">
            <w:pPr>
              <w:pStyle w:val="ConsPlusNormal"/>
              <w:jc w:val="center"/>
            </w:pPr>
            <w:r w:rsidRPr="00B13C2C">
              <w:t>-</w:t>
            </w:r>
          </w:p>
        </w:tc>
        <w:tc>
          <w:tcPr>
            <w:tcW w:w="6066" w:type="dxa"/>
            <w:tcBorders>
              <w:top w:val="nil"/>
              <w:left w:val="nil"/>
              <w:bottom w:val="nil"/>
              <w:right w:val="nil"/>
            </w:tcBorders>
          </w:tcPr>
          <w:p w:rsidR="00B13C2C" w:rsidRPr="00B13C2C" w:rsidRDefault="00B13C2C">
            <w:pPr>
              <w:pStyle w:val="ConsPlusNormal"/>
              <w:jc w:val="both"/>
            </w:pPr>
            <w:r w:rsidRPr="00B13C2C">
              <w:t>начальник отдела распоряжения и контроля за использованием земельных ресурсов Ленинградского областного комитета по управлению государственным имуществом</w:t>
            </w:r>
          </w:p>
        </w:tc>
      </w:tr>
      <w:tr w:rsidR="00B13C2C" w:rsidRPr="00B13C2C">
        <w:tc>
          <w:tcPr>
            <w:tcW w:w="9071" w:type="dxa"/>
            <w:gridSpan w:val="3"/>
            <w:tcBorders>
              <w:top w:val="nil"/>
              <w:left w:val="nil"/>
              <w:bottom w:val="nil"/>
              <w:right w:val="nil"/>
            </w:tcBorders>
          </w:tcPr>
          <w:p w:rsidR="00B13C2C" w:rsidRPr="00B13C2C" w:rsidRDefault="00B13C2C">
            <w:pPr>
              <w:pStyle w:val="ConsPlusNormal"/>
              <w:ind w:left="283"/>
            </w:pPr>
            <w:r w:rsidRPr="00B13C2C">
              <w:t>Секретари комиссии:</w:t>
            </w:r>
          </w:p>
        </w:tc>
      </w:tr>
      <w:tr w:rsidR="00B13C2C" w:rsidRPr="00B13C2C">
        <w:tc>
          <w:tcPr>
            <w:tcW w:w="2665" w:type="dxa"/>
            <w:tcBorders>
              <w:top w:val="nil"/>
              <w:left w:val="nil"/>
              <w:bottom w:val="nil"/>
              <w:right w:val="nil"/>
            </w:tcBorders>
          </w:tcPr>
          <w:p w:rsidR="00B13C2C" w:rsidRPr="00B13C2C" w:rsidRDefault="00B13C2C">
            <w:pPr>
              <w:pStyle w:val="ConsPlusNormal"/>
            </w:pPr>
            <w:r w:rsidRPr="00B13C2C">
              <w:t>Макарова</w:t>
            </w:r>
          </w:p>
          <w:p w:rsidR="00B13C2C" w:rsidRPr="00B13C2C" w:rsidRDefault="00B13C2C">
            <w:pPr>
              <w:pStyle w:val="ConsPlusNormal"/>
            </w:pPr>
            <w:r w:rsidRPr="00B13C2C">
              <w:lastRenderedPageBreak/>
              <w:t>Татьяна Валерьевна</w:t>
            </w:r>
          </w:p>
        </w:tc>
        <w:tc>
          <w:tcPr>
            <w:tcW w:w="340" w:type="dxa"/>
            <w:tcBorders>
              <w:top w:val="nil"/>
              <w:left w:val="nil"/>
              <w:bottom w:val="nil"/>
              <w:right w:val="nil"/>
            </w:tcBorders>
          </w:tcPr>
          <w:p w:rsidR="00B13C2C" w:rsidRPr="00B13C2C" w:rsidRDefault="00B13C2C">
            <w:pPr>
              <w:pStyle w:val="ConsPlusNormal"/>
              <w:jc w:val="center"/>
            </w:pPr>
            <w:r w:rsidRPr="00B13C2C">
              <w:lastRenderedPageBreak/>
              <w:t>-</w:t>
            </w:r>
          </w:p>
        </w:tc>
        <w:tc>
          <w:tcPr>
            <w:tcW w:w="6066" w:type="dxa"/>
            <w:tcBorders>
              <w:top w:val="nil"/>
              <w:left w:val="nil"/>
              <w:bottom w:val="nil"/>
              <w:right w:val="nil"/>
            </w:tcBorders>
          </w:tcPr>
          <w:p w:rsidR="00B13C2C" w:rsidRPr="00B13C2C" w:rsidRDefault="00B13C2C">
            <w:pPr>
              <w:pStyle w:val="ConsPlusNormal"/>
              <w:jc w:val="both"/>
            </w:pPr>
            <w:r w:rsidRPr="00B13C2C">
              <w:t xml:space="preserve">специалист первой категории отдела распоряжения и </w:t>
            </w:r>
            <w:r w:rsidRPr="00B13C2C">
              <w:lastRenderedPageBreak/>
              <w:t>контроля за использованием земельных ресурсов Ленинградского областного комитета по управлению государственным имуществом</w:t>
            </w:r>
          </w:p>
        </w:tc>
      </w:tr>
      <w:tr w:rsidR="00B13C2C" w:rsidRPr="00B13C2C">
        <w:tc>
          <w:tcPr>
            <w:tcW w:w="2665" w:type="dxa"/>
            <w:tcBorders>
              <w:top w:val="nil"/>
              <w:left w:val="nil"/>
              <w:bottom w:val="nil"/>
              <w:right w:val="nil"/>
            </w:tcBorders>
          </w:tcPr>
          <w:p w:rsidR="00B13C2C" w:rsidRPr="00B13C2C" w:rsidRDefault="00B13C2C">
            <w:pPr>
              <w:pStyle w:val="ConsPlusNormal"/>
            </w:pPr>
            <w:r w:rsidRPr="00B13C2C">
              <w:lastRenderedPageBreak/>
              <w:t>Петухова</w:t>
            </w:r>
          </w:p>
          <w:p w:rsidR="00B13C2C" w:rsidRPr="00B13C2C" w:rsidRDefault="00B13C2C">
            <w:pPr>
              <w:pStyle w:val="ConsPlusNormal"/>
            </w:pPr>
            <w:r w:rsidRPr="00B13C2C">
              <w:t>Анна Владимировна</w:t>
            </w:r>
          </w:p>
        </w:tc>
        <w:tc>
          <w:tcPr>
            <w:tcW w:w="340" w:type="dxa"/>
            <w:tcBorders>
              <w:top w:val="nil"/>
              <w:left w:val="nil"/>
              <w:bottom w:val="nil"/>
              <w:right w:val="nil"/>
            </w:tcBorders>
          </w:tcPr>
          <w:p w:rsidR="00B13C2C" w:rsidRPr="00B13C2C" w:rsidRDefault="00B13C2C">
            <w:pPr>
              <w:pStyle w:val="ConsPlusNormal"/>
              <w:jc w:val="center"/>
            </w:pPr>
            <w:r w:rsidRPr="00B13C2C">
              <w:t>-</w:t>
            </w:r>
          </w:p>
        </w:tc>
        <w:tc>
          <w:tcPr>
            <w:tcW w:w="6066" w:type="dxa"/>
            <w:tcBorders>
              <w:top w:val="nil"/>
              <w:left w:val="nil"/>
              <w:bottom w:val="nil"/>
              <w:right w:val="nil"/>
            </w:tcBorders>
          </w:tcPr>
          <w:p w:rsidR="00B13C2C" w:rsidRPr="00B13C2C" w:rsidRDefault="00B13C2C">
            <w:pPr>
              <w:pStyle w:val="ConsPlusNormal"/>
              <w:jc w:val="both"/>
            </w:pPr>
            <w:r w:rsidRPr="00B13C2C">
              <w:t>специалист первой категории отдела распоряжения и контроля за использованием земельных ресурсов Ленинградского областного комитета по управлению государственным имуществом</w:t>
            </w:r>
          </w:p>
        </w:tc>
      </w:tr>
    </w:tbl>
    <w:p w:rsidR="00B13C2C" w:rsidRPr="00B13C2C" w:rsidRDefault="00B13C2C">
      <w:pPr>
        <w:pStyle w:val="ConsPlusNormal"/>
      </w:pPr>
    </w:p>
    <w:p w:rsidR="00B13C2C" w:rsidRPr="00B13C2C" w:rsidRDefault="00B13C2C">
      <w:pPr>
        <w:pStyle w:val="ConsPlusNormal"/>
      </w:pPr>
    </w:p>
    <w:p w:rsidR="00B13C2C" w:rsidRPr="00B13C2C" w:rsidRDefault="00B13C2C">
      <w:pPr>
        <w:pStyle w:val="ConsPlusNormal"/>
        <w:pBdr>
          <w:top w:val="single" w:sz="6" w:space="0" w:color="auto"/>
        </w:pBdr>
        <w:spacing w:before="100" w:after="100"/>
        <w:jc w:val="both"/>
        <w:rPr>
          <w:sz w:val="2"/>
          <w:szCs w:val="2"/>
        </w:rPr>
      </w:pPr>
    </w:p>
    <w:p w:rsidR="00BD3B09" w:rsidRPr="00B13C2C" w:rsidRDefault="00BD3B09"/>
    <w:sectPr w:rsidR="00BD3B09" w:rsidRPr="00B13C2C" w:rsidSect="00CF0DE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3C2C"/>
    <w:rsid w:val="00B13C2C"/>
    <w:rsid w:val="00BD3B09"/>
    <w:rsid w:val="00DE1D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3C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13C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13C2C"/>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13C2C"/>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B13C2C"/>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B13C2C"/>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A41BBF439A49B2D4D0291EC9FC5CD83B3AFE6B5493FE49EBE473CB1DE8W1w3I" TargetMode="External"/><Relationship Id="rId5" Type="http://schemas.openxmlformats.org/officeDocument/2006/relationships/hyperlink" Target="consultantplus://offline/ref=A41BBF439A49B2D4D02901D8E95CD83B39F6635790FD49EBE473CB1DE813F5E4F0FAD8E11AFEDA40W0w0I"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1409</Words>
  <Characters>8034</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Юрьевна Двораковская</dc:creator>
  <cp:lastModifiedBy>Анна Юрьевна Двораковская</cp:lastModifiedBy>
  <cp:revision>2</cp:revision>
  <dcterms:created xsi:type="dcterms:W3CDTF">2018-02-13T08:48:00Z</dcterms:created>
  <dcterms:modified xsi:type="dcterms:W3CDTF">2018-02-13T08:51:00Z</dcterms:modified>
</cp:coreProperties>
</file>